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7C8" w:rsidRDefault="0094307A">
      <w:r>
        <w:t>Стоимость питания в группе продленного дня для 1-ых и 2-ых классов составляет 77 рублей в день (обед и полдник).</w:t>
      </w:r>
      <w:bookmarkStart w:id="0" w:name="_GoBack"/>
      <w:bookmarkEnd w:id="0"/>
    </w:p>
    <w:sectPr w:rsidR="00901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7A"/>
    <w:rsid w:val="009017C8"/>
    <w:rsid w:val="0094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4709"/>
  <w15:chartTrackingRefBased/>
  <w15:docId w15:val="{799B9DF9-88DF-4866-B13E-A8B22681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313</cp:lastModifiedBy>
  <cp:revision>2</cp:revision>
  <dcterms:created xsi:type="dcterms:W3CDTF">2024-11-30T10:14:00Z</dcterms:created>
  <dcterms:modified xsi:type="dcterms:W3CDTF">2024-11-30T10:18:00Z</dcterms:modified>
</cp:coreProperties>
</file>